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/>
      </w:pPr>
      <w:r>
        <w:rPr>
          <w:rFonts w:eastAsia="Times New Roman" w:cs="Times New Roman" w:ascii="Times New Roman" w:hAnsi="Times New Roman"/>
          <w:i/>
          <w:color w:val="333333"/>
          <w:sz w:val="20"/>
          <w:szCs w:val="24"/>
          <w:lang w:val="it-IT" w:eastAsia="it-IT"/>
        </w:rPr>
        <w:t>A</w:t>
      </w:r>
      <w:r>
        <w:rPr>
          <w:rFonts w:eastAsia="Times New Roman" w:cs="Times New Roman" w:ascii="Times New Roman" w:hAnsi="Times New Roman"/>
          <w:i/>
          <w:color w:val="333333"/>
          <w:sz w:val="20"/>
          <w:szCs w:val="24"/>
          <w:lang w:val="it-IT" w:eastAsia="it-IT"/>
        </w:rPr>
        <w:t>llegato C)</w:t>
      </w:r>
    </w:p>
    <w:p>
      <w:pPr>
        <w:pStyle w:val="Normal"/>
        <w:jc w:val="both"/>
        <w:rPr>
          <w:rFonts w:ascii="Times New Roman" w:hAnsi="Times New Roman" w:eastAsia="Calibri" w:cs="Times New Roman"/>
          <w:sz w:val="20"/>
          <w:szCs w:val="24"/>
        </w:rPr>
      </w:pPr>
      <w:r>
        <w:rPr>
          <w:rFonts w:eastAsia="Calibri" w:cs="Times New Roman" w:ascii="Times New Roman" w:hAnsi="Times New Roman"/>
          <w:sz w:val="20"/>
          <w:szCs w:val="24"/>
        </w:rPr>
      </w:r>
    </w:p>
    <w:p>
      <w:pPr>
        <w:pStyle w:val="Normal"/>
        <w:widowControl/>
        <w:ind w:left="5102" w:right="184" w:hanging="0"/>
        <w:jc w:val="right"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eastAsia="Calibri" w:cs="Times New Roman" w:ascii="Times New Roman" w:hAnsi="Times New Roman"/>
          <w:color w:val="000000"/>
          <w:sz w:val="20"/>
          <w:szCs w:val="24"/>
          <w:lang w:val="it-IT"/>
        </w:rPr>
        <w:t>Camera di Commercio di Benevento</w:t>
      </w:r>
    </w:p>
    <w:p>
      <w:pPr>
        <w:pStyle w:val="Normal"/>
        <w:widowControl/>
        <w:ind w:left="5102" w:right="184" w:hanging="0"/>
        <w:jc w:val="right"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eastAsia="Calibri" w:cs="Times New Roman" w:ascii="Times New Roman" w:hAnsi="Times New Roman"/>
          <w:sz w:val="20"/>
          <w:szCs w:val="24"/>
          <w:lang w:val="it-IT"/>
        </w:rPr>
        <w:t>Ufficio Provveditorato</w:t>
      </w:r>
    </w:p>
    <w:p>
      <w:pPr>
        <w:pStyle w:val="Normal"/>
        <w:widowControl/>
        <w:ind w:left="5102" w:right="184" w:hanging="0"/>
        <w:jc w:val="right"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eastAsia="Calibri" w:cs="Times New Roman" w:ascii="Times New Roman" w:hAnsi="Times New Roman"/>
          <w:color w:val="000000"/>
          <w:sz w:val="20"/>
          <w:szCs w:val="24"/>
          <w:lang w:val="it-IT"/>
        </w:rPr>
        <w:t>Piazza IV Novembre, 1</w:t>
      </w:r>
    </w:p>
    <w:p>
      <w:pPr>
        <w:pStyle w:val="Normal"/>
        <w:widowControl/>
        <w:ind w:left="5102" w:right="184" w:hanging="0"/>
        <w:jc w:val="right"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eastAsia="Calibri" w:cs="Times New Roman" w:ascii="Times New Roman" w:hAnsi="Times New Roman"/>
          <w:color w:val="000000"/>
          <w:sz w:val="20"/>
          <w:szCs w:val="24"/>
          <w:lang w:val="it-IT"/>
        </w:rPr>
        <w:t>82100 Benevento (BN)</w:t>
      </w:r>
    </w:p>
    <w:p>
      <w:pPr>
        <w:pStyle w:val="ListParagraph"/>
        <w:widowControl/>
        <w:shd w:val="clear" w:color="auto" w:fill="FFFFFF"/>
        <w:ind w:left="1429" w:right="325" w:hanging="0"/>
        <w:jc w:val="right"/>
        <w:rPr/>
      </w:pPr>
      <w:r>
        <w:rPr>
          <w:rFonts w:eastAsia="Calibri" w:cs="Times New Roman" w:ascii="Times New Roman" w:hAnsi="Times New Roman"/>
          <w:color w:val="000000"/>
          <w:sz w:val="20"/>
          <w:szCs w:val="24"/>
          <w:lang w:val="it-IT"/>
        </w:rPr>
        <w:t xml:space="preserve">pec: </w:t>
      </w:r>
      <w:hyperlink r:id="rId2">
        <w:r>
          <w:rPr>
            <w:rStyle w:val="ListLabel86"/>
            <w:rFonts w:eastAsia="Times New Roman" w:cs="Times New Roman" w:ascii="Times New Roman" w:hAnsi="Times New Roman"/>
            <w:color w:val="333333"/>
            <w:sz w:val="20"/>
            <w:szCs w:val="24"/>
            <w:lang w:val="it-IT" w:eastAsia="it-IT"/>
          </w:rPr>
          <w:t>cciaa.benevento@bn.legalmail.camcom.it</w:t>
        </w:r>
      </w:hyperlink>
    </w:p>
    <w:p>
      <w:pPr>
        <w:pStyle w:val="Normal"/>
        <w:jc w:val="both"/>
        <w:rPr>
          <w:rFonts w:ascii="Times New Roman" w:hAnsi="Times New Roman" w:eastAsia="Calibri" w:cs="Times New Roman"/>
          <w:sz w:val="20"/>
          <w:szCs w:val="24"/>
          <w:lang w:val="it-IT"/>
        </w:rPr>
      </w:pPr>
      <w:r>
        <w:rPr>
          <w:rFonts w:eastAsia="Calibri" w:cs="Times New Roman" w:ascii="Times New Roman" w:hAnsi="Times New Roman"/>
          <w:sz w:val="20"/>
          <w:szCs w:val="24"/>
          <w:lang w:val="it-IT"/>
        </w:rPr>
      </w:r>
    </w:p>
    <w:p>
      <w:pPr>
        <w:pStyle w:val="Normal"/>
        <w:jc w:val="both"/>
        <w:rPr>
          <w:rFonts w:ascii="Times New Roman" w:hAnsi="Times New Roman" w:cs="Times New Roman"/>
          <w:sz w:val="20"/>
          <w:szCs w:val="24"/>
          <w:highlight w:val="yellow"/>
          <w:lang w:val="it-IT"/>
        </w:rPr>
      </w:pPr>
      <w:r>
        <w:rPr>
          <w:rFonts w:eastAsia="Calibri" w:cs="Times New Roman" w:ascii="Times New Roman" w:hAnsi="Times New Roman"/>
          <w:sz w:val="20"/>
          <w:szCs w:val="24"/>
          <w:lang w:val="it-IT"/>
        </w:rPr>
        <w:t>OGGETTO: Richiesta cessione</w:t>
      </w:r>
      <w:r>
        <w:rPr>
          <w:rFonts w:cs="Times New Roman" w:ascii="Times New Roman" w:hAnsi="Times New Roman"/>
          <w:sz w:val="20"/>
          <w:szCs w:val="24"/>
          <w:lang w:val="it-IT"/>
        </w:rPr>
        <w:t xml:space="preserve"> a titolo gratuito di beni mobili dismessi della Camera di Commercio di Benevento. Manifestazione d’interesse.</w:t>
      </w:r>
    </w:p>
    <w:p>
      <w:pPr>
        <w:pStyle w:val="Normal"/>
        <w:jc w:val="both"/>
        <w:rPr>
          <w:rFonts w:ascii="Times New Roman" w:hAnsi="Times New Roman" w:eastAsia="Calibri" w:cs="Times New Roman"/>
          <w:sz w:val="20"/>
          <w:szCs w:val="24"/>
          <w:highlight w:val="yellow"/>
          <w:lang w:val="it-IT"/>
        </w:rPr>
      </w:pPr>
      <w:r>
        <w:rPr>
          <w:rFonts w:eastAsia="Calibri" w:cs="Times New Roman" w:ascii="Times New Roman" w:hAnsi="Times New Roman"/>
          <w:sz w:val="20"/>
          <w:szCs w:val="24"/>
          <w:highlight w:val="yellow"/>
          <w:lang w:val="it-IT"/>
        </w:rPr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Il sottoscritto ______________________________________ nato a _______________ il ______________ </w:t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e residente in ____________________________ via __________________________________  n. ______, </w:t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C.F./P.IVA _______________________in qualità di rappresentante legale__________________________, </w:t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con sede legale in_________________________ via _________________________________, n. _______, </w:t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nr. telefono ___________________, indirizzo e-mail ___________________________________________, </w:t>
      </w:r>
    </w:p>
    <w:p>
      <w:pPr>
        <w:pStyle w:val="Normal"/>
        <w:widowControl/>
        <w:jc w:val="center"/>
        <w:rPr>
          <w:rFonts w:ascii="Times New Roman" w:hAnsi="Times New Roman" w:cs="Times New Roman"/>
          <w:b/>
          <w:b/>
          <w:sz w:val="20"/>
          <w:szCs w:val="24"/>
          <w:lang w:val="it-IT"/>
        </w:rPr>
      </w:pPr>
      <w:r>
        <w:rPr>
          <w:rFonts w:cs="Times New Roman" w:ascii="Times New Roman" w:hAnsi="Times New Roman"/>
          <w:b/>
          <w:sz w:val="20"/>
          <w:szCs w:val="24"/>
          <w:lang w:val="it-IT"/>
        </w:rPr>
      </w:r>
    </w:p>
    <w:p>
      <w:pPr>
        <w:pStyle w:val="Normal"/>
        <w:widowControl/>
        <w:jc w:val="center"/>
        <w:rPr>
          <w:rFonts w:ascii="Times New Roman" w:hAnsi="Times New Roman" w:cs="Times New Roman"/>
          <w:b/>
          <w:b/>
          <w:sz w:val="20"/>
          <w:szCs w:val="24"/>
          <w:lang w:val="it-IT"/>
        </w:rPr>
      </w:pPr>
      <w:r>
        <w:rPr>
          <w:rFonts w:cs="Times New Roman" w:ascii="Times New Roman" w:hAnsi="Times New Roman"/>
          <w:b/>
          <w:sz w:val="20"/>
          <w:szCs w:val="24"/>
          <w:lang w:val="it-IT"/>
        </w:rPr>
        <w:t>CHIEDE</w:t>
      </w:r>
    </w:p>
    <w:p>
      <w:pPr>
        <w:pStyle w:val="Normal"/>
        <w:widowControl/>
        <w:jc w:val="both"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la cessione dei beni dismessi da Codesto Ente </w:t>
      </w:r>
    </w:p>
    <w:p>
      <w:pPr>
        <w:pStyle w:val="Normal"/>
        <w:widowControl/>
        <w:jc w:val="center"/>
        <w:rPr>
          <w:rFonts w:ascii="Times New Roman" w:hAnsi="Times New Roman" w:cs="Times New Roman"/>
          <w:b/>
          <w:b/>
          <w:sz w:val="20"/>
          <w:szCs w:val="24"/>
          <w:lang w:val="it-IT"/>
        </w:rPr>
      </w:pPr>
      <w:r>
        <w:rPr>
          <w:rFonts w:cs="Times New Roman" w:ascii="Times New Roman" w:hAnsi="Times New Roman"/>
          <w:b/>
          <w:sz w:val="20"/>
          <w:szCs w:val="24"/>
          <w:lang w:val="it-IT"/>
        </w:rPr>
      </w:r>
    </w:p>
    <w:p>
      <w:pPr>
        <w:pStyle w:val="Normal"/>
        <w:widowControl/>
        <w:jc w:val="center"/>
        <w:rPr>
          <w:rFonts w:ascii="Times New Roman" w:hAnsi="Times New Roman" w:cs="Times New Roman"/>
          <w:b/>
          <w:b/>
          <w:sz w:val="20"/>
          <w:szCs w:val="24"/>
          <w:lang w:val="it-IT"/>
        </w:rPr>
      </w:pPr>
      <w:r>
        <w:rPr>
          <w:rFonts w:cs="Times New Roman" w:ascii="Times New Roman" w:hAnsi="Times New Roman"/>
          <w:b/>
          <w:sz w:val="20"/>
          <w:szCs w:val="24"/>
          <w:lang w:val="it-IT"/>
        </w:rPr>
        <w:t>CONSAPEVOLE</w:t>
      </w:r>
    </w:p>
    <w:p>
      <w:pPr>
        <w:pStyle w:val="Normal"/>
        <w:widowControl/>
        <w:jc w:val="both"/>
        <w:rPr>
          <w:rFonts w:ascii="Times New Roman" w:hAnsi="Times New Roman" w:cs="Times New Roman"/>
          <w:b/>
          <w:b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delle sanzioni penali previste dagli artt. 75 e 76 del DPR 445/2000, per le ipotesi di falsità in atti e dichiarazioni mendaci </w:t>
      </w:r>
    </w:p>
    <w:p>
      <w:pPr>
        <w:pStyle w:val="Normal"/>
        <w:widowControl/>
        <w:jc w:val="center"/>
        <w:rPr>
          <w:rFonts w:ascii="Times New Roman" w:hAnsi="Times New Roman" w:cs="Times New Roman"/>
          <w:b/>
          <w:b/>
          <w:sz w:val="20"/>
          <w:szCs w:val="24"/>
          <w:lang w:val="it-IT"/>
        </w:rPr>
      </w:pPr>
      <w:r>
        <w:rPr>
          <w:rFonts w:cs="Times New Roman" w:ascii="Times New Roman" w:hAnsi="Times New Roman"/>
          <w:b/>
          <w:sz w:val="20"/>
          <w:szCs w:val="24"/>
          <w:lang w:val="it-IT"/>
        </w:rPr>
        <w:t>DICHIARA</w:t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di partecipare alla procedura in oggetto quale (barrare la casella corrispondente) </w:t>
      </w:r>
    </w:p>
    <w:p>
      <w:pPr>
        <w:pStyle w:val="Normal"/>
        <w:widowControl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</w:r>
    </w:p>
    <w:p>
      <w:pPr>
        <w:pStyle w:val="Default"/>
        <w:numPr>
          <w:ilvl w:val="1"/>
          <w:numId w:val="2"/>
        </w:numPr>
        <w:ind w:left="851" w:right="42" w:hanging="284"/>
        <w:jc w:val="both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sz w:val="20"/>
          <w:szCs w:val="24"/>
        </w:rPr>
        <w:t>Amministrazione pubblica (quali scuole, enti locali, strutture sanitarie, forze dell’ordine etc.);</w:t>
      </w:r>
    </w:p>
    <w:p>
      <w:pPr>
        <w:pStyle w:val="Default"/>
        <w:numPr>
          <w:ilvl w:val="1"/>
          <w:numId w:val="2"/>
        </w:numPr>
        <w:ind w:left="851" w:right="42" w:hanging="284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0"/>
          <w:szCs w:val="24"/>
        </w:rPr>
        <w:t>Associazione, Onlus, organizzazione di volontariato;</w:t>
      </w:r>
    </w:p>
    <w:p>
      <w:pPr>
        <w:pStyle w:val="Default"/>
        <w:numPr>
          <w:ilvl w:val="1"/>
          <w:numId w:val="2"/>
        </w:numPr>
        <w:ind w:left="851" w:right="42" w:hanging="284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0"/>
          <w:szCs w:val="24"/>
        </w:rPr>
        <w:t>Istituzione in ogni caso senza scopo di lucro, come espressamente riportato nei propri statuti, ad uso di pubblica utilità o comunque per scopi sociali (parrocchie, proloco, enti di promozione sociale);</w:t>
      </w:r>
    </w:p>
    <w:p>
      <w:pPr>
        <w:pStyle w:val="Default"/>
        <w:numPr>
          <w:ilvl w:val="1"/>
          <w:numId w:val="2"/>
        </w:numPr>
        <w:ind w:left="851" w:right="42" w:hanging="284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0"/>
          <w:szCs w:val="24"/>
        </w:rPr>
        <w:t>Privato</w:t>
      </w:r>
    </w:p>
    <w:p>
      <w:pPr>
        <w:pStyle w:val="ListParagraph"/>
        <w:widowControl/>
        <w:ind w:left="851" w:right="42" w:hanging="284"/>
        <w:jc w:val="both"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</w:r>
    </w:p>
    <w:p>
      <w:pPr>
        <w:pStyle w:val="ListParagraph"/>
        <w:widowControl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di aver preso visione dei beni oggetto della cessione gratuita e di essere consapevole che gli stessi saranno ceduti nello stato di fatto e di diritto in cui si trovano; </w:t>
      </w:r>
    </w:p>
    <w:p>
      <w:pPr>
        <w:pStyle w:val="ListParagraph"/>
        <w:widowControl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di accettare incondizionatamente tutte le condizioni che regolano la procedura di cui all'avviso pubblico; </w:t>
      </w:r>
    </w:p>
    <w:p>
      <w:pPr>
        <w:pStyle w:val="ListParagraph"/>
        <w:widowControl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0"/>
          <w:szCs w:val="24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 xml:space="preserve">di impegnarsi a ritirare, a proprie spese, i beni assegnati nei termini prefissati nell'avviso; </w:t>
      </w:r>
    </w:p>
    <w:p>
      <w:pPr>
        <w:pStyle w:val="ListParagraph"/>
        <w:widowControl/>
        <w:numPr>
          <w:ilvl w:val="0"/>
          <w:numId w:val="1"/>
        </w:numPr>
        <w:ind w:left="284" w:hanging="284"/>
        <w:jc w:val="both"/>
        <w:rPr>
          <w:rFonts w:ascii="Times New Roman" w:hAnsi="Times New Roman" w:eastAsia="Calibri" w:cs="Times New Roman"/>
          <w:sz w:val="20"/>
          <w:szCs w:val="24"/>
          <w:highlight w:val="white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>in caso di assegnazione, di impegnarsi a presentare tutta la documentazione necessaria a garantire l'appartenenza a uno degli organismi di cui all'avviso (atto costitutivo, statuto, altro);</w:t>
      </w:r>
    </w:p>
    <w:p>
      <w:pPr>
        <w:pStyle w:val="ListParagraph"/>
        <w:widowControl/>
        <w:numPr>
          <w:ilvl w:val="0"/>
          <w:numId w:val="1"/>
        </w:numPr>
        <w:ind w:left="284" w:hanging="284"/>
        <w:jc w:val="both"/>
        <w:rPr>
          <w:rFonts w:ascii="Times New Roman" w:hAnsi="Times New Roman" w:eastAsia="Calibri" w:cs="Times New Roman"/>
          <w:sz w:val="20"/>
          <w:szCs w:val="24"/>
          <w:highlight w:val="white"/>
          <w:lang w:val="it-IT"/>
        </w:rPr>
      </w:pPr>
      <w:r>
        <w:rPr>
          <w:rFonts w:cs="Times New Roman" w:ascii="Times New Roman" w:hAnsi="Times New Roman"/>
          <w:sz w:val="20"/>
          <w:szCs w:val="24"/>
          <w:lang w:val="it-IT"/>
        </w:rPr>
        <w:t>di essere informato, ai sensi e per gli effetti di cui all’articolo 13 del D.Lgs. 196/2003, che i dati personali raccolti saranno trattati, anche con strumenti informatici, esclusivamente nell’ambito del procedimento per il quale la presente dichiarazione viene resa.</w:t>
      </w:r>
    </w:p>
    <w:p>
      <w:pPr>
        <w:pStyle w:val="Normal"/>
        <w:jc w:val="both"/>
        <w:rPr>
          <w:rFonts w:ascii="Times New Roman" w:hAnsi="Times New Roman" w:eastAsia="Calibri" w:cs="Times New Roman"/>
          <w:sz w:val="20"/>
          <w:szCs w:val="24"/>
          <w:lang w:val="it-IT"/>
        </w:rPr>
      </w:pPr>
      <w:r>
        <w:rPr>
          <w:rFonts w:eastAsia="Calibri" w:cs="Times New Roman" w:ascii="Times New Roman" w:hAnsi="Times New Roman"/>
          <w:sz w:val="20"/>
          <w:szCs w:val="24"/>
          <w:lang w:val="it-IT"/>
        </w:rPr>
      </w:r>
    </w:p>
    <w:p>
      <w:pPr>
        <w:pStyle w:val="Normal"/>
        <w:jc w:val="both"/>
        <w:rPr>
          <w:rFonts w:ascii="Times New Roman" w:hAnsi="Times New Roman" w:eastAsia="Calibri" w:cs="Times New Roman"/>
          <w:sz w:val="20"/>
          <w:szCs w:val="24"/>
          <w:lang w:val="it-IT"/>
        </w:rPr>
      </w:pPr>
      <w:r>
        <w:rPr>
          <w:rFonts w:eastAsia="Calibri" w:cs="Times New Roman" w:ascii="Times New Roman" w:hAnsi="Times New Roman"/>
          <w:sz w:val="20"/>
          <w:szCs w:val="24"/>
          <w:lang w:val="it-IT"/>
        </w:rPr>
        <w:tab/>
        <w:t xml:space="preserve"> Data _____________</w:t>
      </w:r>
    </w:p>
    <w:p>
      <w:pPr>
        <w:pStyle w:val="Normal"/>
        <w:jc w:val="center"/>
        <w:rPr>
          <w:rFonts w:ascii="Times New Roman" w:hAnsi="Times New Roman" w:eastAsia="Calibri" w:cs="Times New Roman"/>
          <w:sz w:val="20"/>
          <w:szCs w:val="24"/>
          <w:lang w:val="it-IT"/>
        </w:rPr>
      </w:pPr>
      <w:r>
        <w:rPr>
          <w:rFonts w:eastAsia="Calibri" w:cs="Times New Roman" w:ascii="Times New Roman" w:hAnsi="Times New Roman"/>
          <w:sz w:val="20"/>
          <w:szCs w:val="24"/>
          <w:lang w:val="it-IT"/>
        </w:rPr>
        <w:t xml:space="preserve">                                               </w:t>
      </w:r>
      <w:r>
        <w:rPr>
          <w:rFonts w:eastAsia="Calibri" w:cs="Times New Roman" w:ascii="Times New Roman" w:hAnsi="Times New Roman"/>
          <w:sz w:val="20"/>
          <w:szCs w:val="24"/>
          <w:lang w:val="it-IT"/>
        </w:rPr>
        <w:t>Firma</w:t>
      </w:r>
    </w:p>
    <w:p>
      <w:pPr>
        <w:pStyle w:val="Normal"/>
        <w:jc w:val="center"/>
        <w:rPr>
          <w:sz w:val="20"/>
          <w:szCs w:val="24"/>
        </w:rPr>
      </w:pPr>
      <w:r>
        <w:rPr>
          <w:rFonts w:eastAsia="Calibri" w:cs="Times New Roman" w:ascii="Times New Roman" w:hAnsi="Times New Roman"/>
          <w:sz w:val="20"/>
          <w:szCs w:val="24"/>
          <w:lang w:val="it-IT"/>
        </w:rPr>
        <w:t xml:space="preserve">                                                 </w:t>
      </w:r>
      <w:r>
        <w:rPr>
          <w:rFonts w:eastAsia="Calibri" w:cs="Times New Roman" w:ascii="Times New Roman" w:hAnsi="Times New Roman"/>
          <w:sz w:val="20"/>
          <w:szCs w:val="24"/>
          <w:lang w:val="it-IT"/>
        </w:rPr>
        <w:t>_______________________</w:t>
      </w:r>
    </w:p>
    <w:p>
      <w:pPr>
        <w:pStyle w:val="Normal"/>
        <w:jc w:val="center"/>
        <w:rPr>
          <w:rFonts w:ascii="Times New Roman" w:hAnsi="Times New Roman" w:eastAsia="Calibri" w:cs="Times New Roman"/>
          <w:sz w:val="20"/>
          <w:szCs w:val="24"/>
          <w:lang w:val="it-IT"/>
        </w:rPr>
      </w:pPr>
      <w:r>
        <w:rPr>
          <w:sz w:val="20"/>
          <w:szCs w:val="24"/>
        </w:rPr>
      </w:r>
    </w:p>
    <w:p>
      <w:pPr>
        <w:pStyle w:val="Normal"/>
        <w:jc w:val="center"/>
        <w:rPr>
          <w:rFonts w:ascii="Times New Roman" w:hAnsi="Times New Roman" w:eastAsia="Calibri" w:cs="Times New Roman"/>
          <w:sz w:val="20"/>
          <w:szCs w:val="24"/>
          <w:lang w:val="it-IT"/>
        </w:rPr>
      </w:pPr>
      <w:r>
        <w:rPr>
          <w:sz w:val="20"/>
          <w:szCs w:val="24"/>
        </w:rPr>
      </w:r>
    </w:p>
    <w:p>
      <w:pPr>
        <w:pStyle w:val="Normal"/>
        <w:jc w:val="both"/>
        <w:rPr/>
      </w:pPr>
      <w:r>
        <w:rPr>
          <w:rFonts w:eastAsia="Calibri" w:cs="Times New Roman" w:ascii="Times New Roman" w:hAnsi="Times New Roman"/>
          <w:b/>
          <w:sz w:val="16"/>
          <w:szCs w:val="20"/>
          <w:lang w:val="it-IT"/>
        </w:rPr>
        <w:t xml:space="preserve">Allega: </w:t>
      </w:r>
      <w:r>
        <w:rPr>
          <w:rFonts w:eastAsia="Calibri" w:cs="Times New Roman" w:ascii="Times New Roman" w:hAnsi="Times New Roman"/>
          <w:sz w:val="16"/>
          <w:szCs w:val="20"/>
          <w:lang w:val="it-IT"/>
        </w:rPr>
        <w:t>copia fotostatica non autenticata del documento di identità del sottoscrittore (ai sensi dell’Art. 35, comma 2, del D.P.R. 28.12.2000 n. 445) in corso di validità.</w:t>
      </w:r>
      <w:r>
        <w:rPr>
          <w:rFonts w:eastAsia="Calibri" w:cs="Times New Roman" w:ascii="Times New Roman" w:hAnsi="Times New Roman"/>
          <w:i/>
          <w:sz w:val="16"/>
          <w:szCs w:val="20"/>
          <w:lang w:val="it-IT"/>
        </w:rPr>
        <w:t xml:space="preserve">                                                                                          </w:t>
      </w:r>
    </w:p>
    <w:sectPr>
      <w:footerReference w:type="default" r:id="rId3"/>
      <w:type w:val="nextPage"/>
      <w:pgSz w:w="11906" w:h="16838"/>
      <w:pgMar w:left="620" w:right="900" w:header="0" w:top="993" w:footer="805" w:bottom="100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12"/>
      <w:rPr>
        <w:sz w:val="20"/>
        <w:szCs w:val="20"/>
      </w:rPr>
    </w:pPr>
    <w:r>
      <w:rPr>
        <w:sz w:val="20"/>
        <w:szCs w:val="2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"/>
      <w:lvlJc w:val="left"/>
      <w:pPr>
        <w:ind w:left="114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rFonts w:cs="Courier New"/>
      </w:rPr>
    </w:lvl>
    <w:lvl w:ilvl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  <w:b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20"/>
  <w:defaultTabStop w:val="72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de-A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uiPriority w:val="1"/>
    <w:qFormat/>
    <w:pPr>
      <w:widowControl w:val="false"/>
      <w:bidi w:val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stazioneCarattere" w:customStyle="1">
    <w:name w:val="Intestazione Carattere"/>
    <w:basedOn w:val="DefaultParagraphFont"/>
    <w:link w:val="Intestazione"/>
    <w:uiPriority w:val="99"/>
    <w:qFormat/>
    <w:rsid w:val="00bb541f"/>
    <w:rPr/>
  </w:style>
  <w:style w:type="character" w:styleId="PidipaginaCarattere" w:customStyle="1">
    <w:name w:val="Piè di pagina Carattere"/>
    <w:basedOn w:val="DefaultParagraphFont"/>
    <w:link w:val="Pidipagina"/>
    <w:uiPriority w:val="99"/>
    <w:qFormat/>
    <w:rsid w:val="00bb541f"/>
    <w:rPr/>
  </w:style>
  <w:style w:type="character" w:styleId="CollegamentoInternet">
    <w:name w:val="Collegamento Internet"/>
    <w:basedOn w:val="DefaultParagraphFont"/>
    <w:uiPriority w:val="99"/>
    <w:unhideWhenUsed/>
    <w:rsid w:val="00790d69"/>
    <w:rPr>
      <w:color w:val="0000FF"/>
      <w:u w:val="single"/>
    </w:rPr>
  </w:style>
  <w:style w:type="character" w:styleId="TestofumettoCarattere" w:customStyle="1">
    <w:name w:val="Testo fumetto Carattere"/>
    <w:basedOn w:val="DefaultParagraphFont"/>
    <w:link w:val="Testofumetto"/>
    <w:uiPriority w:val="99"/>
    <w:semiHidden/>
    <w:qFormat/>
    <w:rsid w:val="00b05cf8"/>
    <w:rPr>
      <w:rFonts w:ascii="Segoe UI" w:hAnsi="Segoe UI" w:cs="Segoe UI"/>
      <w:sz w:val="18"/>
      <w:szCs w:val="18"/>
    </w:rPr>
  </w:style>
  <w:style w:type="character" w:styleId="ListLabel1">
    <w:name w:val="ListLabel 1"/>
    <w:qFormat/>
    <w:rPr>
      <w:rFonts w:eastAsia="Arial"/>
      <w:color w:val="262323"/>
      <w:w w:val="112"/>
      <w:sz w:val="19"/>
      <w:szCs w:val="19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sz w:val="20"/>
    </w:rPr>
  </w:style>
  <w:style w:type="character" w:styleId="ListLabel4">
    <w:name w:val="ListLabel 4"/>
    <w:qFormat/>
    <w:rPr>
      <w:sz w:val="20"/>
    </w:rPr>
  </w:style>
  <w:style w:type="character" w:styleId="ListLabel5">
    <w:name w:val="ListLabel 5"/>
    <w:qFormat/>
    <w:rPr>
      <w:sz w:val="20"/>
    </w:rPr>
  </w:style>
  <w:style w:type="character" w:styleId="ListLabel6">
    <w:name w:val="ListLabel 6"/>
    <w:qFormat/>
    <w:rPr>
      <w:sz w:val="20"/>
    </w:rPr>
  </w:style>
  <w:style w:type="character" w:styleId="ListLabel7">
    <w:name w:val="ListLabel 7"/>
    <w:qFormat/>
    <w:rPr>
      <w:sz w:val="20"/>
    </w:rPr>
  </w:style>
  <w:style w:type="character" w:styleId="ListLabel8">
    <w:name w:val="ListLabel 8"/>
    <w:qFormat/>
    <w:rPr>
      <w:sz w:val="20"/>
    </w:rPr>
  </w:style>
  <w:style w:type="character" w:styleId="ListLabel9">
    <w:name w:val="ListLabel 9"/>
    <w:qFormat/>
    <w:rPr>
      <w:sz w:val="20"/>
    </w:rPr>
  </w:style>
  <w:style w:type="character" w:styleId="ListLabel10">
    <w:name w:val="ListLabel 10"/>
    <w:qFormat/>
    <w:rPr>
      <w:sz w:val="20"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u w:val="none"/>
    </w:rPr>
  </w:style>
  <w:style w:type="character" w:styleId="ListLabel15">
    <w:name w:val="ListLabel 15"/>
    <w:qFormat/>
    <w:rPr>
      <w:u w:val="none"/>
    </w:rPr>
  </w:style>
  <w:style w:type="character" w:styleId="ListLabel16">
    <w:name w:val="ListLabel 16"/>
    <w:qFormat/>
    <w:rPr>
      <w:u w:val="none"/>
    </w:rPr>
  </w:style>
  <w:style w:type="character" w:styleId="ListLabel17">
    <w:name w:val="ListLabel 17"/>
    <w:qFormat/>
    <w:rPr>
      <w:u w:val="none"/>
    </w:rPr>
  </w:style>
  <w:style w:type="character" w:styleId="ListLabel18">
    <w:name w:val="ListLabel 18"/>
    <w:qFormat/>
    <w:rPr>
      <w:u w:val="none"/>
    </w:rPr>
  </w:style>
  <w:style w:type="character" w:styleId="ListLabel19">
    <w:name w:val="ListLabel 19"/>
    <w:qFormat/>
    <w:rPr>
      <w:u w:val="none"/>
    </w:rPr>
  </w:style>
  <w:style w:type="character" w:styleId="ListLabel20">
    <w:name w:val="ListLabel 20"/>
    <w:qFormat/>
    <w:rPr>
      <w:u w:val="none"/>
    </w:rPr>
  </w:style>
  <w:style w:type="character" w:styleId="ListLabel21">
    <w:name w:val="ListLabel 21"/>
    <w:qFormat/>
    <w:rPr>
      <w:u w:val="none"/>
    </w:rPr>
  </w:style>
  <w:style w:type="character" w:styleId="ListLabel22">
    <w:name w:val="ListLabel 22"/>
    <w:qFormat/>
    <w:rPr>
      <w:u w:val="none"/>
    </w:rPr>
  </w:style>
  <w:style w:type="character" w:styleId="ListLabel23">
    <w:name w:val="ListLabel 23"/>
    <w:qFormat/>
    <w:rPr>
      <w:u w:val="none"/>
    </w:rPr>
  </w:style>
  <w:style w:type="character" w:styleId="ListLabel24">
    <w:name w:val="ListLabel 24"/>
    <w:qFormat/>
    <w:rPr>
      <w:u w:val="none"/>
    </w:rPr>
  </w:style>
  <w:style w:type="character" w:styleId="ListLabel25">
    <w:name w:val="ListLabel 25"/>
    <w:qFormat/>
    <w:rPr>
      <w:u w:val="none"/>
    </w:rPr>
  </w:style>
  <w:style w:type="character" w:styleId="ListLabel26">
    <w:name w:val="ListLabel 26"/>
    <w:qFormat/>
    <w:rPr>
      <w:u w:val="none"/>
    </w:rPr>
  </w:style>
  <w:style w:type="character" w:styleId="ListLabel27">
    <w:name w:val="ListLabel 27"/>
    <w:qFormat/>
    <w:rPr>
      <w:u w:val="none"/>
    </w:rPr>
  </w:style>
  <w:style w:type="character" w:styleId="ListLabel28">
    <w:name w:val="ListLabel 28"/>
    <w:qFormat/>
    <w:rPr>
      <w:u w:val="none"/>
    </w:rPr>
  </w:style>
  <w:style w:type="character" w:styleId="ListLabel29">
    <w:name w:val="ListLabel 29"/>
    <w:qFormat/>
    <w:rPr>
      <w:u w:val="none"/>
    </w:rPr>
  </w:style>
  <w:style w:type="character" w:styleId="ListLabel30">
    <w:name w:val="ListLabel 30"/>
    <w:qFormat/>
    <w:rPr>
      <w:u w:val="none"/>
    </w:rPr>
  </w:style>
  <w:style w:type="character" w:styleId="ListLabel31">
    <w:name w:val="ListLabel 31"/>
    <w:qFormat/>
    <w:rPr>
      <w:u w:val="none"/>
    </w:rPr>
  </w:style>
  <w:style w:type="character" w:styleId="ListLabel32">
    <w:name w:val="ListLabel 32"/>
    <w:qFormat/>
    <w:rPr>
      <w:u w:val="none"/>
    </w:rPr>
  </w:style>
  <w:style w:type="character" w:styleId="ListLabel33">
    <w:name w:val="ListLabel 33"/>
    <w:qFormat/>
    <w:rPr>
      <w:u w:val="none"/>
    </w:rPr>
  </w:style>
  <w:style w:type="character" w:styleId="ListLabel34">
    <w:name w:val="ListLabel 34"/>
    <w:qFormat/>
    <w:rPr>
      <w:u w:val="none"/>
    </w:rPr>
  </w:style>
  <w:style w:type="character" w:styleId="ListLabel35">
    <w:name w:val="ListLabel 35"/>
    <w:qFormat/>
    <w:rPr>
      <w:u w:val="none"/>
    </w:rPr>
  </w:style>
  <w:style w:type="character" w:styleId="ListLabel36">
    <w:name w:val="ListLabel 36"/>
    <w:qFormat/>
    <w:rPr>
      <w:u w:val="none"/>
    </w:rPr>
  </w:style>
  <w:style w:type="character" w:styleId="ListLabel37">
    <w:name w:val="ListLabel 37"/>
    <w:qFormat/>
    <w:rPr>
      <w:u w:val="none"/>
    </w:rPr>
  </w:style>
  <w:style w:type="character" w:styleId="ListLabel38">
    <w:name w:val="ListLabel 38"/>
    <w:qFormat/>
    <w:rPr>
      <w:u w:val="none"/>
    </w:rPr>
  </w:style>
  <w:style w:type="character" w:styleId="ListLabel39">
    <w:name w:val="ListLabel 39"/>
    <w:qFormat/>
    <w:rPr>
      <w:u w:val="none"/>
    </w:rPr>
  </w:style>
  <w:style w:type="character" w:styleId="ListLabel40">
    <w:name w:val="ListLabel 40"/>
    <w:qFormat/>
    <w:rPr>
      <w:u w:val="none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cs="Courier New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ascii="Times New Roman" w:hAnsi="Times New Roman" w:cs="Courier New"/>
      <w:b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Courier New"/>
    </w:rPr>
  </w:style>
  <w:style w:type="character" w:styleId="ListLabel80">
    <w:name w:val="ListLabel 80"/>
    <w:qFormat/>
    <w:rPr>
      <w:rFonts w:cs="Courier New"/>
    </w:rPr>
  </w:style>
  <w:style w:type="character" w:styleId="ListLabel81">
    <w:name w:val="ListLabel 81"/>
    <w:qFormat/>
    <w:rPr>
      <w:rFonts w:cs="Courier New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ascii="Times New Roman" w:hAnsi="Times New Roman" w:eastAsia="Times New Roman" w:cs="Times New Roman"/>
      <w:b/>
      <w:color w:val="333333"/>
      <w:lang w:val="it-IT" w:eastAsia="it-IT"/>
    </w:rPr>
  </w:style>
  <w:style w:type="character" w:styleId="ListLabel84">
    <w:name w:val="ListLabel 84"/>
    <w:qFormat/>
    <w:rPr>
      <w:rFonts w:ascii="Times New Roman" w:hAnsi="Times New Roman" w:eastAsia="Times New Roman" w:cs="Times New Roman"/>
      <w:sz w:val="24"/>
      <w:szCs w:val="24"/>
      <w:lang w:val="it-IT" w:eastAsia="it-IT"/>
    </w:rPr>
  </w:style>
  <w:style w:type="character" w:styleId="ListLabel85">
    <w:name w:val="ListLabel 85"/>
    <w:qFormat/>
    <w:rPr>
      <w:rFonts w:ascii="Times New Roman" w:hAnsi="Times New Roman" w:eastAsia="Times New Roman" w:cs="Times New Roman"/>
      <w:color w:val="333333"/>
      <w:sz w:val="22"/>
      <w:szCs w:val="22"/>
      <w:lang w:eastAsia="it-IT"/>
    </w:rPr>
  </w:style>
  <w:style w:type="character" w:styleId="ListLabel86">
    <w:name w:val="ListLabel 86"/>
    <w:qFormat/>
    <w:rPr>
      <w:rFonts w:ascii="Times New Roman" w:hAnsi="Times New Roman" w:eastAsia="Times New Roman" w:cs="Times New Roman"/>
      <w:color w:val="333333"/>
      <w:sz w:val="24"/>
      <w:szCs w:val="24"/>
      <w:lang w:val="it-IT"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uiPriority w:val="1"/>
    <w:qFormat/>
    <w:pPr>
      <w:ind w:left="522" w:hanging="0"/>
    </w:pPr>
    <w:rPr>
      <w:rFonts w:ascii="Arial" w:hAnsi="Arial" w:eastAsia="Arial"/>
      <w:sz w:val="19"/>
      <w:szCs w:val="19"/>
    </w:rPr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Intestazione">
    <w:name w:val="Header"/>
    <w:basedOn w:val="Normal"/>
    <w:link w:val="IntestazioneCarattere"/>
    <w:uiPriority w:val="99"/>
    <w:unhideWhenUsed/>
    <w:rsid w:val="00bb541f"/>
    <w:pPr>
      <w:tabs>
        <w:tab w:val="clear" w:pos="720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bb541f"/>
    <w:pPr>
      <w:tabs>
        <w:tab w:val="clear" w:pos="720"/>
        <w:tab w:val="center" w:pos="4819" w:leader="none"/>
        <w:tab w:val="right" w:pos="9638" w:leader="none"/>
      </w:tabs>
    </w:pPr>
    <w:rPr/>
  </w:style>
  <w:style w:type="paragraph" w:styleId="Default" w:customStyle="1">
    <w:name w:val="Default"/>
    <w:qFormat/>
    <w:rsid w:val="00c06cb6"/>
    <w:pPr>
      <w:widowControl/>
      <w:bidi w:val="0"/>
      <w:jc w:val="left"/>
    </w:pPr>
    <w:rPr>
      <w:rFonts w:ascii="Arial" w:hAnsi="Arial" w:cs="Arial" w:eastAsia="Calibri"/>
      <w:color w:val="000000"/>
      <w:kern w:val="0"/>
      <w:sz w:val="24"/>
      <w:szCs w:val="24"/>
      <w:lang w:val="it-IT" w:eastAsia="en-US" w:bidi="ar-SA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b05cf8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cciaa.benevento@bn.legalmail.camcom.it" TargetMode="Externa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Application>LibreOffice/6.2.4.2$Windows_X86_64 LibreOffice_project/2412653d852ce75f65fbfa83fb7e7b669a126d64</Application>
  <Pages>1</Pages>
  <Words>325</Words>
  <Characters>2163</Characters>
  <CharactersWithSpaces>2648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2022-03-07T15:26:00Z</dcterms:created>
  <dc:creator>Online2PDF.com</dc:creator>
  <dc:description/>
  <dc:language>it-IT</dc:language>
  <cp:lastModifiedBy/>
  <cp:lastPrinted>2022-03-08T09:58:00Z</cp:lastPrinted>
  <dcterms:modified xsi:type="dcterms:W3CDTF">2022-03-11T09:30:40Z</dcterms:modified>
  <cp:revision>23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